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5FB1D" w14:textId="77777777" w:rsidR="007B076F" w:rsidRPr="0039793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39793D">
        <w:rPr>
          <w:rFonts w:ascii="Times New Roman" w:hAnsi="Times New Roman"/>
          <w:bCs/>
          <w:color w:val="000000"/>
          <w:sz w:val="16"/>
          <w:szCs w:val="16"/>
        </w:rPr>
        <w:t>Приложение 2 к Порядку</w:t>
      </w:r>
      <w:r w:rsidRPr="0039793D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39793D">
        <w:rPr>
          <w:rFonts w:ascii="Times New Roman" w:hAnsi="Times New Roman"/>
          <w:color w:val="000000"/>
          <w:sz w:val="16"/>
          <w:szCs w:val="1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39793D">
        <w:rPr>
          <w:rFonts w:ascii="Times New Roman" w:hAnsi="Times New Roman"/>
          <w:color w:val="000000"/>
          <w:sz w:val="16"/>
          <w:szCs w:val="16"/>
        </w:rPr>
        <w:t xml:space="preserve">  Ханты-Мансийского района, экспертизы и оценки фактического воздействия принятых </w:t>
      </w:r>
    </w:p>
    <w:p w14:paraId="6CAF75AD" w14:textId="77777777" w:rsidR="007B076F" w:rsidRPr="0039793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39793D">
        <w:rPr>
          <w:rFonts w:ascii="Times New Roman" w:hAnsi="Times New Roman"/>
          <w:color w:val="000000"/>
          <w:sz w:val="16"/>
          <w:szCs w:val="16"/>
        </w:rPr>
        <w:t>муниципальных  нормативных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14:paraId="22426EA7" w14:textId="77777777" w:rsidR="007B076F" w:rsidRPr="0039793D" w:rsidRDefault="007B076F" w:rsidP="007B07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793D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14:paraId="699BB96F" w14:textId="77777777" w:rsidR="007B076F" w:rsidRPr="0039793D" w:rsidRDefault="007B076F" w:rsidP="007B07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793D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14:paraId="1625BD14" w14:textId="77777777" w:rsidR="007B076F" w:rsidRPr="006811B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B4A6D78" w14:textId="77777777" w:rsidR="007B076F" w:rsidRPr="003A78FA" w:rsidRDefault="007B076F" w:rsidP="007B076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15651A9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Уведомление</w:t>
      </w:r>
    </w:p>
    <w:p w14:paraId="27879BA9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в целях экспертизы</w:t>
      </w:r>
    </w:p>
    <w:p w14:paraId="186B5F04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14:paraId="6A28CDE7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A7012A0" w14:textId="1679D972" w:rsidR="007B076F" w:rsidRPr="00604874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604874" w:rsidRPr="00427AC1">
        <w:rPr>
          <w:rFonts w:ascii="Times New Roman" w:hAnsi="Times New Roman"/>
          <w:b/>
          <w:color w:val="000000"/>
          <w:sz w:val="24"/>
          <w:szCs w:val="24"/>
          <w:u w:val="single"/>
        </w:rPr>
        <w:t>Отдел транспорта, связи и дорог_______________________________</w:t>
      </w:r>
      <w:r w:rsidR="00604874" w:rsidRPr="00604874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14:paraId="788759B1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3A78FA">
        <w:rPr>
          <w:rFonts w:ascii="Times New Roman" w:hAnsi="Times New Roman"/>
          <w:i/>
          <w:color w:val="000000"/>
          <w:sz w:val="20"/>
          <w:szCs w:val="20"/>
        </w:rPr>
        <w:t xml:space="preserve">                (наименование органа администрации района – регулирующего органа)</w:t>
      </w:r>
    </w:p>
    <w:p w14:paraId="7B88C5C5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14:paraId="49181B1D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D50DD0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547FBC14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435F2B19" w14:textId="34F15D2B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427AC1" w:rsidRPr="00427AC1">
        <w:rPr>
          <w:rFonts w:ascii="Times New Roman" w:hAnsi="Times New Roman"/>
          <w:b/>
          <w:color w:val="000000"/>
          <w:sz w:val="24"/>
          <w:szCs w:val="24"/>
          <w:u w:val="single"/>
        </w:rPr>
        <w:t>Отдел транспорта, связи и дорог</w:t>
      </w:r>
      <w:r w:rsidR="00427AC1">
        <w:rPr>
          <w:rFonts w:ascii="Times New Roman" w:hAnsi="Times New Roman"/>
          <w:b/>
          <w:color w:val="000000"/>
          <w:sz w:val="24"/>
          <w:szCs w:val="24"/>
          <w:u w:val="single"/>
        </w:rPr>
        <w:t>______________________________________________</w:t>
      </w:r>
    </w:p>
    <w:p w14:paraId="35054423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(наименование регулирующего органа)</w:t>
      </w:r>
    </w:p>
    <w:p w14:paraId="2613B554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D201D59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Период проведения публичных консультаций:</w:t>
      </w:r>
    </w:p>
    <w:p w14:paraId="3412C443" w14:textId="13F2580E" w:rsidR="007B076F" w:rsidRPr="0039793D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93D">
        <w:rPr>
          <w:rFonts w:ascii="Times New Roman" w:hAnsi="Times New Roman"/>
          <w:b/>
          <w:bCs/>
          <w:sz w:val="24"/>
          <w:szCs w:val="24"/>
        </w:rPr>
        <w:t>«</w:t>
      </w:r>
      <w:r w:rsidR="00427AC1">
        <w:rPr>
          <w:rFonts w:ascii="Times New Roman" w:hAnsi="Times New Roman"/>
          <w:b/>
          <w:bCs/>
          <w:sz w:val="24"/>
          <w:szCs w:val="24"/>
        </w:rPr>
        <w:t>01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427AC1">
        <w:rPr>
          <w:rFonts w:ascii="Times New Roman" w:hAnsi="Times New Roman"/>
          <w:b/>
          <w:bCs/>
          <w:sz w:val="24"/>
          <w:szCs w:val="24"/>
        </w:rPr>
        <w:t>11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2019</w:t>
      </w:r>
      <w:r w:rsidRPr="0039793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39793D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9793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427AC1">
        <w:rPr>
          <w:rFonts w:ascii="Times New Roman" w:hAnsi="Times New Roman"/>
          <w:b/>
          <w:bCs/>
          <w:sz w:val="24"/>
          <w:szCs w:val="24"/>
        </w:rPr>
        <w:t>01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1</w:t>
      </w:r>
      <w:r w:rsidR="00427AC1">
        <w:rPr>
          <w:rFonts w:ascii="Times New Roman" w:hAnsi="Times New Roman"/>
          <w:b/>
          <w:bCs/>
          <w:sz w:val="24"/>
          <w:szCs w:val="24"/>
        </w:rPr>
        <w:t>2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2019</w:t>
      </w:r>
      <w:r w:rsidRPr="0039793D">
        <w:rPr>
          <w:rFonts w:ascii="Times New Roman" w:hAnsi="Times New Roman"/>
          <w:b/>
          <w:bCs/>
          <w:sz w:val="24"/>
          <w:szCs w:val="24"/>
        </w:rPr>
        <w:t>»</w:t>
      </w:r>
    </w:p>
    <w:p w14:paraId="4F000B84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                 (не менее 30 календарных дней)</w:t>
      </w:r>
    </w:p>
    <w:p w14:paraId="4FC6A43D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14:paraId="12979779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Способ направления ответов:</w:t>
      </w:r>
    </w:p>
    <w:p w14:paraId="35B460E5" w14:textId="7AA46793" w:rsidR="007B076F" w:rsidRPr="0039793D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39793D" w:rsidRPr="0039793D">
        <w:rPr>
          <w:rFonts w:ascii="Times New Roman" w:hAnsi="Times New Roman"/>
          <w:sz w:val="24"/>
          <w:szCs w:val="24"/>
        </w:rPr>
        <w:t xml:space="preserve"> </w:t>
      </w:r>
      <w:r w:rsidR="00427AC1" w:rsidRPr="007B1642">
        <w:rPr>
          <w:rFonts w:ascii="Times New Roman" w:eastAsia="Calibri" w:hAnsi="Times New Roman" w:cs="Times New Roman"/>
          <w:sz w:val="24"/>
          <w:szCs w:val="24"/>
          <w:u w:val="single"/>
        </w:rPr>
        <w:t>transport@hmrn.ru</w:t>
      </w:r>
    </w:p>
    <w:p w14:paraId="63F5F466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14:paraId="480094AE" w14:textId="20C29EA1" w:rsidR="00427AC1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3A78FA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>628002, Ханты-Мансийский автономный округ – Югра, г. Ханты-Мансийск, ул. Гагарина, 214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9793D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427AC1">
        <w:rPr>
          <w:rFonts w:ascii="Times New Roman" w:hAnsi="Times New Roman"/>
          <w:sz w:val="24"/>
          <w:szCs w:val="24"/>
          <w:u w:val="single"/>
        </w:rPr>
        <w:t>.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 10</w:t>
      </w:r>
      <w:r w:rsidR="00427AC1">
        <w:rPr>
          <w:rFonts w:ascii="Times New Roman" w:hAnsi="Times New Roman"/>
          <w:sz w:val="24"/>
          <w:szCs w:val="24"/>
          <w:u w:val="single"/>
        </w:rPr>
        <w:t>7</w:t>
      </w:r>
    </w:p>
    <w:p w14:paraId="162B1599" w14:textId="387B08DA" w:rsidR="007B076F" w:rsidRPr="003A78FA" w:rsidRDefault="0039793D" w:rsidP="00427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</w:t>
      </w:r>
      <w:r w:rsidR="00427AC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</w:t>
      </w:r>
      <w:r w:rsidR="007B076F" w:rsidRPr="003A78FA">
        <w:rPr>
          <w:rFonts w:ascii="Times New Roman" w:hAnsi="Times New Roman"/>
          <w:i/>
          <w:sz w:val="20"/>
          <w:szCs w:val="20"/>
        </w:rPr>
        <w:t>(почтовый адрес)</w:t>
      </w:r>
    </w:p>
    <w:p w14:paraId="0DE856AB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51878F" w14:textId="4169FBDF" w:rsidR="007B076F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14:paraId="19F07EB8" w14:textId="69FD4EE1" w:rsidR="0039793D" w:rsidRPr="0039793D" w:rsidRDefault="00427AC1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Лиханов Николай Васильевич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 xml:space="preserve"> –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 начальник</w:t>
      </w:r>
      <w:r>
        <w:rPr>
          <w:rFonts w:ascii="Times New Roman" w:hAnsi="Times New Roman"/>
          <w:sz w:val="24"/>
          <w:szCs w:val="24"/>
          <w:u w:val="single"/>
        </w:rPr>
        <w:t xml:space="preserve"> отдела транспорта, связи и дорог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>, тел. 35-28-</w:t>
      </w:r>
      <w:r>
        <w:rPr>
          <w:rFonts w:ascii="Times New Roman" w:hAnsi="Times New Roman"/>
          <w:sz w:val="24"/>
          <w:szCs w:val="24"/>
          <w:u w:val="single"/>
        </w:rPr>
        <w:t>78</w:t>
      </w:r>
    </w:p>
    <w:p w14:paraId="43CA3D95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0A965A7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14:paraId="77EA9791" w14:textId="77777777" w:rsidR="0061129E" w:rsidRDefault="0061129E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</w:pPr>
    </w:p>
    <w:p w14:paraId="1ED280D4" w14:textId="77777777" w:rsidR="00AC62C7" w:rsidRDefault="00AC62C7" w:rsidP="00AC62C7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C62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Постановление Администрации Ханты-Мансийского района от  12.11.2018 № 334 </w:t>
      </w:r>
    </w:p>
    <w:p w14:paraId="4CDE32B1" w14:textId="0CA4FD71" w:rsidR="00AC62C7" w:rsidRPr="00AC62C7" w:rsidRDefault="00AC62C7" w:rsidP="00AC62C7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C62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«О муниципальной программе Ханты-Мансийского района «</w:t>
      </w:r>
      <w:proofErr w:type="gramStart"/>
      <w:r w:rsidRPr="00AC62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Комплексное</w:t>
      </w:r>
      <w:proofErr w:type="gramEnd"/>
      <w:r w:rsidRPr="00AC62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34B9169" w14:textId="77777777" w:rsidR="00AC62C7" w:rsidRPr="00AC62C7" w:rsidRDefault="00AC62C7" w:rsidP="00AC62C7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C62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развитие транспортной системы на территории Ханты-Мансийского района</w:t>
      </w:r>
    </w:p>
    <w:p w14:paraId="3EAAB689" w14:textId="77777777" w:rsidR="00AC62C7" w:rsidRDefault="00AC62C7" w:rsidP="00AC62C7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C62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на 2019 – 2021 годы»</w:t>
      </w:r>
    </w:p>
    <w:p w14:paraId="48F0002A" w14:textId="362988F7" w:rsidR="007B076F" w:rsidRPr="003A78FA" w:rsidRDefault="00417C91" w:rsidP="00AC62C7">
      <w:pPr>
        <w:pStyle w:val="ConsPlusNormal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/>
          <w:i/>
          <w:sz w:val="20"/>
        </w:rPr>
      </w:pPr>
      <w:r w:rsidRPr="003A78FA">
        <w:rPr>
          <w:rFonts w:ascii="Times New Roman" w:hAnsi="Times New Roman"/>
          <w:i/>
          <w:sz w:val="20"/>
        </w:rPr>
        <w:t xml:space="preserve"> </w:t>
      </w:r>
      <w:r w:rsidR="007B076F" w:rsidRPr="003A78FA">
        <w:rPr>
          <w:rFonts w:ascii="Times New Roman" w:hAnsi="Times New Roman"/>
          <w:i/>
          <w:sz w:val="20"/>
        </w:rPr>
        <w:t>(наименование муниципального нормативного правового акта)</w:t>
      </w:r>
    </w:p>
    <w:p w14:paraId="3A431630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Style w:val="FontStyle13"/>
          <w:i/>
          <w:sz w:val="20"/>
          <w:szCs w:val="20"/>
        </w:rPr>
      </w:pPr>
    </w:p>
    <w:p w14:paraId="3AB6FB7E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7B076F" w:rsidRPr="003A78FA" w14:paraId="1AE83726" w14:textId="77777777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7DAD" w14:textId="4AC083C4" w:rsidR="0049543C" w:rsidRPr="0049543C" w:rsidRDefault="00AC62C7" w:rsidP="00AC6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разработана в целях р</w:t>
            </w:r>
            <w:r w:rsidRPr="00AC62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AC62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транспортной инфраструктуры, обеспечивающей повышение доступности и безопасности услуг транспортного </w:t>
            </w:r>
            <w:r w:rsidRPr="00AC62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комплекса для населения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а так же для создания</w:t>
            </w:r>
            <w:r w:rsidRPr="00AC62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условий  предоставления транспортных услуг населению вне границ населенных пунктов в границах Ханты-Мансийского района</w:t>
            </w:r>
          </w:p>
          <w:p w14:paraId="1DC124BE" w14:textId="47959986" w:rsidR="007B076F" w:rsidRPr="003A78FA" w:rsidRDefault="00E93587" w:rsidP="00E93587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B076F" w:rsidRPr="003A78FA">
              <w:rPr>
                <w:rFonts w:ascii="Times New Roman" w:hAnsi="Times New Roman"/>
                <w:i/>
                <w:sz w:val="20"/>
                <w:szCs w:val="20"/>
              </w:rPr>
              <w:t>(краткое описание осуществляемого регулирования)</w:t>
            </w:r>
          </w:p>
          <w:p w14:paraId="15AB3CAE" w14:textId="77777777" w:rsidR="007B076F" w:rsidRPr="003A78FA" w:rsidRDefault="007B076F" w:rsidP="00E278F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583C3" w14:textId="29F9F50D" w:rsidR="007B076F" w:rsidRPr="00B6304C" w:rsidRDefault="007B076F" w:rsidP="00B6304C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 w:rsidR="00203E6C" w:rsidRPr="00203E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отдел транспорта, связи и дорог </w:t>
            </w:r>
            <w:r w:rsidR="0061129E" w:rsidRPr="006112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администрации </w:t>
            </w:r>
            <w:r w:rsidR="0061129E" w:rsidRPr="00AC62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Ханты-Мансийского района</w:t>
            </w:r>
            <w:r w:rsidR="00B630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6304C" w:rsidRPr="00B63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B6304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соответствии с пунктами 3.12, 4.3 </w:t>
            </w:r>
            <w:hyperlink w:anchor="P40" w:history="1">
              <w:proofErr w:type="gramStart"/>
              <w:r w:rsidRPr="00B6304C">
                <w:rPr>
                  <w:rFonts w:ascii="Times New Roman" w:hAnsi="Times New Roman"/>
                  <w:sz w:val="24"/>
                  <w:szCs w:val="24"/>
                  <w:u w:val="single"/>
                </w:rPr>
                <w:t>Порядк</w:t>
              </w:r>
            </w:hyperlink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proofErr w:type="gramEnd"/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принятых  муниципальных нормативных правовых актов Ханты-Мансийского района, затрагивающих вопросы осуществления предпринимательской и  инвестицион</w:t>
            </w:r>
            <w:bookmarkStart w:id="0" w:name="_GoBack"/>
            <w:bookmarkEnd w:id="0"/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ной деятельности, </w:t>
            </w:r>
            <w:proofErr w:type="gramStart"/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>утвержденного</w:t>
            </w:r>
            <w:proofErr w:type="gramEnd"/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постановлением администрации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Ханты-Мансийского района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28.03.2017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73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14:paraId="360C8F74" w14:textId="77777777" w:rsidR="007B076F" w:rsidRPr="003A78FA" w:rsidRDefault="007B076F" w:rsidP="00E278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76F" w:rsidRPr="003A78FA" w14:paraId="5B84F03E" w14:textId="77777777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876C2" w14:textId="161EBD06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вопросов: </w:t>
            </w:r>
            <w:r w:rsidR="00B6304C" w:rsidRPr="00B6304C">
              <w:rPr>
                <w:rFonts w:ascii="Times New Roman" w:hAnsi="Times New Roman"/>
                <w:i/>
                <w:sz w:val="24"/>
                <w:szCs w:val="24"/>
              </w:rPr>
              <w:t>изложен в опросном листе</w:t>
            </w:r>
          </w:p>
          <w:p w14:paraId="46E85F98" w14:textId="7C0DA95F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Приложение: муниципальный нормативный правовой акт</w:t>
            </w:r>
            <w:r w:rsidR="00A32FDD">
              <w:rPr>
                <w:rFonts w:ascii="Times New Roman" w:hAnsi="Times New Roman"/>
                <w:sz w:val="24"/>
                <w:szCs w:val="24"/>
              </w:rPr>
              <w:t>,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737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записка,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опросный лист (факультативно).</w:t>
            </w:r>
          </w:p>
          <w:p w14:paraId="5BA81D9D" w14:textId="77777777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015D0F" w14:textId="77777777" w:rsidR="007B076F" w:rsidRPr="00776CA0" w:rsidRDefault="007B076F" w:rsidP="0061129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7B076F" w:rsidRPr="00776CA0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81"/>
    <w:rsid w:val="000926FC"/>
    <w:rsid w:val="000B666E"/>
    <w:rsid w:val="00203E6C"/>
    <w:rsid w:val="00254AE5"/>
    <w:rsid w:val="003703A5"/>
    <w:rsid w:val="0039793D"/>
    <w:rsid w:val="00417C91"/>
    <w:rsid w:val="00427AC1"/>
    <w:rsid w:val="0049543C"/>
    <w:rsid w:val="00521037"/>
    <w:rsid w:val="00604874"/>
    <w:rsid w:val="0061129E"/>
    <w:rsid w:val="00685CE0"/>
    <w:rsid w:val="006860E7"/>
    <w:rsid w:val="00706181"/>
    <w:rsid w:val="007B076F"/>
    <w:rsid w:val="007B1642"/>
    <w:rsid w:val="00981FB9"/>
    <w:rsid w:val="009F4241"/>
    <w:rsid w:val="00A32FDD"/>
    <w:rsid w:val="00AC36C6"/>
    <w:rsid w:val="00AC62C7"/>
    <w:rsid w:val="00B047AC"/>
    <w:rsid w:val="00B36956"/>
    <w:rsid w:val="00B6304C"/>
    <w:rsid w:val="00CC7AF2"/>
    <w:rsid w:val="00D76737"/>
    <w:rsid w:val="00E23C9B"/>
    <w:rsid w:val="00E83DF3"/>
    <w:rsid w:val="00E93587"/>
    <w:rsid w:val="00F344DC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8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B076F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979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93D"/>
    <w:rPr>
      <w:color w:val="605E5C"/>
      <w:shd w:val="clear" w:color="auto" w:fill="E1DFDD"/>
    </w:rPr>
  </w:style>
  <w:style w:type="paragraph" w:customStyle="1" w:styleId="ConsPlusNormal">
    <w:name w:val="ConsPlusNormal"/>
    <w:rsid w:val="0061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B076F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979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93D"/>
    <w:rPr>
      <w:color w:val="605E5C"/>
      <w:shd w:val="clear" w:color="auto" w:fill="E1DFDD"/>
    </w:rPr>
  </w:style>
  <w:style w:type="paragraph" w:customStyle="1" w:styleId="ConsPlusNormal">
    <w:name w:val="ConsPlusNormal"/>
    <w:rsid w:val="0061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Подпругин Василий Викторович</cp:lastModifiedBy>
  <cp:revision>7</cp:revision>
  <dcterms:created xsi:type="dcterms:W3CDTF">2019-09-23T03:56:00Z</dcterms:created>
  <dcterms:modified xsi:type="dcterms:W3CDTF">2019-11-01T10:02:00Z</dcterms:modified>
</cp:coreProperties>
</file>